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6452C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销售投标报价单</w:t>
      </w:r>
    </w:p>
    <w:p w14:paraId="750D5807">
      <w:pPr>
        <w:rPr>
          <w:b/>
          <w:sz w:val="44"/>
        </w:rPr>
      </w:pPr>
    </w:p>
    <w:p w14:paraId="288BBCF0">
      <w:pPr>
        <w:rPr>
          <w:rFonts w:ascii="仿宋_GB2312" w:hAnsi="仿宋_GB2312" w:eastAsia="仿宋_GB2312" w:cs="仿宋_GB2312"/>
          <w:bCs/>
          <w:sz w:val="32"/>
          <w:szCs w:val="32"/>
        </w:rPr>
      </w:pPr>
      <w:bookmarkStart w:id="0" w:name="OLE_LINK23"/>
      <w:bookmarkStart w:id="1" w:name="OLE_LINK22"/>
      <w:r>
        <w:rPr>
          <w:rFonts w:hint="eastAsia" w:ascii="仿宋_GB2312" w:hAnsi="仿宋_GB2312" w:eastAsia="仿宋_GB2312" w:cs="仿宋_GB2312"/>
          <w:bCs/>
          <w:sz w:val="32"/>
          <w:szCs w:val="32"/>
        </w:rPr>
        <w:t>广西桂物再生资源有限公司</w:t>
      </w:r>
      <w:bookmarkEnd w:id="0"/>
      <w:bookmarkEnd w:id="1"/>
      <w:r>
        <w:rPr>
          <w:rFonts w:hint="eastAsia" w:ascii="仿宋_GB2312" w:hAnsi="仿宋_GB2312" w:eastAsia="仿宋_GB2312" w:cs="仿宋_GB2312"/>
          <w:bCs/>
          <w:sz w:val="32"/>
          <w:szCs w:val="32"/>
        </w:rPr>
        <w:t>：</w:t>
      </w:r>
    </w:p>
    <w:p w14:paraId="74D6F820">
      <w:pPr>
        <w:kinsoku w:val="0"/>
        <w:overflowPunct w:val="0"/>
        <w:autoSpaceDE w:val="0"/>
        <w:autoSpaceDN w:val="0"/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根据贵公司铁路报废车辆</w:t>
      </w:r>
      <w:r>
        <w:rPr>
          <w:rFonts w:hint="eastAsia" w:ascii="仿宋_GB2312" w:hAnsi="仿宋_GB2312" w:eastAsia="仿宋_GB2312" w:cs="仿宋_GB2312"/>
          <w:bCs/>
          <w:color w:val="1F2329"/>
          <w:sz w:val="32"/>
          <w:szCs w:val="32"/>
          <w:shd w:val="clear" w:color="auto" w:fill="FFFFFF"/>
        </w:rPr>
        <w:t>拆解产物</w:t>
      </w:r>
      <w:r>
        <w:rPr>
          <w:rFonts w:hint="eastAsia" w:ascii="仿宋_GB2312" w:hAnsi="仿宋_GB2312" w:eastAsia="仿宋_GB2312" w:cs="仿宋_GB2312"/>
          <w:sz w:val="32"/>
          <w:szCs w:val="32"/>
        </w:rPr>
        <w:t>销售招标公告相关要求，我公司已知悉，同意公告所有要求，并对所做报价负责，现报价如下：</w:t>
      </w:r>
    </w:p>
    <w:tbl>
      <w:tblPr>
        <w:tblStyle w:val="3"/>
        <w:tblW w:w="99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2458"/>
        <w:gridCol w:w="1510"/>
        <w:gridCol w:w="1559"/>
        <w:gridCol w:w="3478"/>
      </w:tblGrid>
      <w:tr w14:paraId="2B692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05338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06B22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物资名称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88B79">
            <w:pPr>
              <w:spacing w:line="32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预估扣除磨损、损耗（吨）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A33BD">
            <w:pPr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报价</w:t>
            </w:r>
          </w:p>
          <w:p w14:paraId="4AE4BD91">
            <w:pPr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（元/吨）</w:t>
            </w:r>
          </w:p>
        </w:tc>
        <w:tc>
          <w:tcPr>
            <w:tcW w:w="3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83AAF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销售说明</w:t>
            </w:r>
          </w:p>
        </w:tc>
      </w:tr>
      <w:tr w14:paraId="7EBE7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3DDD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包件1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0442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乌鲁木齐报废货车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6E0B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499.5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4DE2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</w:t>
            </w:r>
            <w:bookmarkStart w:id="2" w:name="OLE_LINK20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元/吨</w:t>
            </w:r>
            <w:bookmarkEnd w:id="2"/>
          </w:p>
        </w:tc>
        <w:tc>
          <w:tcPr>
            <w:tcW w:w="34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C9370">
            <w:pPr>
              <w:kinsoku w:val="0"/>
              <w:overflowPunct w:val="0"/>
              <w:autoSpaceDE w:val="0"/>
              <w:adjustRightInd w:val="0"/>
              <w:snapToGrid w:val="0"/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1.报价为含税价格。</w:t>
            </w:r>
          </w:p>
          <w:p w14:paraId="52FF2039">
            <w:pPr>
              <w:kinsoku w:val="0"/>
              <w:overflowPunct w:val="0"/>
              <w:autoSpaceDE w:val="0"/>
              <w:adjustRightInd w:val="0"/>
              <w:snapToGrid w:val="0"/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2.货物品质</w:t>
            </w:r>
            <w:r>
              <w:rPr>
                <w:rFonts w:hint="eastAsia" w:ascii="仿宋_GB2312" w:hAnsi="仿宋_GB2312" w:eastAsia="仿宋_GB2312" w:cs="仿宋_GB2312"/>
                <w:bCs/>
                <w:color w:val="1F2329"/>
                <w:sz w:val="24"/>
                <w:shd w:val="clear" w:color="auto" w:fill="FFFFFF"/>
              </w:rPr>
              <w:t>以现场过磅重量实际交付吨位为准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，不另计磨耗，不接受选择性提货，中标品类所有货物由中标方现场自行在销售方指定现场提货清运。</w:t>
            </w:r>
          </w:p>
          <w:p w14:paraId="634E1BE0">
            <w:pPr>
              <w:kinsoku w:val="0"/>
              <w:overflowPunct w:val="0"/>
              <w:autoSpaceDE w:val="0"/>
              <w:adjustRightInd w:val="0"/>
              <w:snapToGrid w:val="0"/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3.销售有效期：合同签订之日一个月内。</w:t>
            </w:r>
          </w:p>
          <w:p w14:paraId="0C36EF1F">
            <w:pPr>
              <w:kinsoku w:val="0"/>
              <w:overflowPunct w:val="0"/>
              <w:autoSpaceDE w:val="0"/>
              <w:adjustRightInd w:val="0"/>
              <w:snapToGrid w:val="0"/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4.投标人自行负责人工搬运费、设备切割费和车辆运输等费用。</w:t>
            </w:r>
          </w:p>
        </w:tc>
      </w:tr>
      <w:tr w14:paraId="21653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F80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包件2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256C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南宁局报废客车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E18B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97.5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9798A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元/吨</w:t>
            </w:r>
          </w:p>
        </w:tc>
        <w:tc>
          <w:tcPr>
            <w:tcW w:w="3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DC5B4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98AD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9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44B44">
            <w:pPr>
              <w:kinsoku w:val="0"/>
              <w:overflowPunct w:val="0"/>
              <w:autoSpaceDE w:val="0"/>
              <w:adjustRightInd w:val="0"/>
              <w:snapToGrid w:val="0"/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合计： 小写：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元  大写：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                   </w:t>
            </w:r>
          </w:p>
        </w:tc>
      </w:tr>
    </w:tbl>
    <w:p w14:paraId="6016138B"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广西桂物再生资源有限公司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招标电子邮箱：</w:t>
      </w:r>
      <w:r>
        <w:fldChar w:fldCharType="begin"/>
      </w:r>
      <w:r>
        <w:instrText xml:space="preserve"> HYPERLINK "mailto:gwxhzb@126.com" </w:instrText>
      </w:r>
      <w:r>
        <w:fldChar w:fldCharType="separate"/>
      </w:r>
      <w:r>
        <w:rPr>
          <w:rStyle w:val="6"/>
          <w:rFonts w:hint="eastAsia" w:ascii="新宋体" w:hAnsi="新宋体" w:eastAsia="新宋体"/>
          <w:sz w:val="28"/>
          <w:szCs w:val="28"/>
        </w:rPr>
        <w:t>GWZSXSZB@163.com</w:t>
      </w:r>
      <w:r>
        <w:rPr>
          <w:rStyle w:val="6"/>
          <w:rFonts w:hint="eastAsia" w:ascii="新宋体" w:hAnsi="新宋体" w:eastAsia="新宋体"/>
          <w:sz w:val="28"/>
          <w:szCs w:val="28"/>
        </w:rPr>
        <w:fldChar w:fldCharType="end"/>
      </w:r>
    </w:p>
    <w:tbl>
      <w:tblPr>
        <w:tblStyle w:val="4"/>
        <w:tblpPr w:leftFromText="180" w:rightFromText="180" w:vertAnchor="text" w:tblpX="10214" w:tblpY="-5120"/>
        <w:tblOverlap w:val="never"/>
        <w:tblW w:w="3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5"/>
      </w:tblGrid>
      <w:tr w14:paraId="530A3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D706C">
            <w:pPr>
              <w:rPr>
                <w:rFonts w:ascii="新宋体" w:hAnsi="新宋体" w:eastAsia="新宋体"/>
                <w:kern w:val="0"/>
                <w:sz w:val="28"/>
                <w:szCs w:val="28"/>
              </w:rPr>
            </w:pPr>
          </w:p>
          <w:p w14:paraId="0D13D043">
            <w:pPr>
              <w:rPr>
                <w:rFonts w:ascii="新宋体" w:hAnsi="新宋体" w:eastAsia="新宋体"/>
                <w:kern w:val="0"/>
                <w:sz w:val="28"/>
                <w:szCs w:val="28"/>
              </w:rPr>
            </w:pPr>
          </w:p>
        </w:tc>
      </w:tr>
    </w:tbl>
    <w:p w14:paraId="3233CE5F">
      <w:pPr>
        <w:ind w:firstLine="3935" w:firstLineChars="1400"/>
        <w:rPr>
          <w:rFonts w:ascii="新宋体" w:hAnsi="新宋体" w:eastAsia="新宋体"/>
          <w:b/>
          <w:bCs/>
          <w:sz w:val="28"/>
          <w:szCs w:val="28"/>
        </w:rPr>
      </w:pPr>
      <w:r>
        <w:rPr>
          <w:rFonts w:hint="eastAsia" w:ascii="新宋体" w:hAnsi="新宋体" w:eastAsia="新宋体"/>
          <w:b/>
          <w:bCs/>
          <w:sz w:val="28"/>
          <w:szCs w:val="28"/>
        </w:rPr>
        <w:t xml:space="preserve">  </w:t>
      </w:r>
    </w:p>
    <w:p w14:paraId="0141F009">
      <w:pPr>
        <w:ind w:firstLine="3935" w:firstLineChars="1400"/>
        <w:rPr>
          <w:rFonts w:ascii="新宋体" w:hAnsi="新宋体" w:eastAsia="新宋体"/>
          <w:b/>
          <w:bCs/>
          <w:sz w:val="28"/>
          <w:szCs w:val="28"/>
        </w:rPr>
      </w:pPr>
    </w:p>
    <w:p w14:paraId="4C43C6F9">
      <w:pPr>
        <w:ind w:firstLine="3935" w:firstLineChars="1400"/>
        <w:rPr>
          <w:rFonts w:ascii="新宋体" w:hAnsi="新宋体" w:eastAsia="新宋体"/>
          <w:b/>
          <w:bCs/>
          <w:sz w:val="28"/>
          <w:szCs w:val="28"/>
        </w:rPr>
      </w:pPr>
    </w:p>
    <w:p w14:paraId="3760C151">
      <w:pPr>
        <w:ind w:firstLine="3935" w:firstLineChars="1400"/>
        <w:rPr>
          <w:rFonts w:ascii="新宋体" w:hAnsi="新宋体" w:eastAsia="新宋体"/>
          <w:b/>
          <w:bCs/>
          <w:sz w:val="28"/>
          <w:szCs w:val="28"/>
        </w:rPr>
      </w:pPr>
      <w:r>
        <w:rPr>
          <w:rFonts w:hint="eastAsia" w:ascii="新宋体" w:hAnsi="新宋体" w:eastAsia="新宋体"/>
          <w:b/>
          <w:bCs/>
          <w:sz w:val="28"/>
          <w:szCs w:val="28"/>
        </w:rPr>
        <w:t>报价单位：（盖章）</w:t>
      </w:r>
    </w:p>
    <w:p w14:paraId="2838AC7B">
      <w:pPr>
        <w:rPr>
          <w:rFonts w:ascii="新宋体" w:hAnsi="新宋体" w:eastAsia="新宋体"/>
          <w:b/>
          <w:bCs/>
          <w:sz w:val="28"/>
          <w:szCs w:val="28"/>
        </w:rPr>
      </w:pPr>
      <w:r>
        <w:rPr>
          <w:rFonts w:hint="eastAsia" w:ascii="新宋体" w:hAnsi="新宋体" w:eastAsia="新宋体"/>
          <w:b/>
          <w:bCs/>
          <w:sz w:val="28"/>
          <w:szCs w:val="28"/>
        </w:rPr>
        <w:t xml:space="preserve">                                   2026 年7月  日</w:t>
      </w:r>
    </w:p>
    <w:p w14:paraId="1F867C49">
      <w:pPr>
        <w:rPr>
          <w:b/>
          <w:sz w:val="44"/>
        </w:rPr>
      </w:pPr>
    </w:p>
    <w:p w14:paraId="21E5BDA3">
      <w:pPr>
        <w:rPr>
          <w:b/>
          <w:sz w:val="44"/>
        </w:rPr>
      </w:pPr>
    </w:p>
    <w:p w14:paraId="4D9C19A1">
      <w:pPr>
        <w:rPr>
          <w:b/>
          <w:sz w:val="44"/>
        </w:rPr>
      </w:pPr>
    </w:p>
    <w:p w14:paraId="299E06CE">
      <w:pPr>
        <w:rPr>
          <w:b/>
          <w:sz w:val="44"/>
        </w:rPr>
      </w:pPr>
    </w:p>
    <w:p w14:paraId="1FDDF19C">
      <w:pPr>
        <w:rPr>
          <w:rFonts w:ascii="新宋体" w:hAnsi="新宋体" w:eastAsia="新宋体"/>
          <w:b/>
          <w:bCs/>
          <w:sz w:val="28"/>
          <w:szCs w:val="28"/>
        </w:rPr>
      </w:pPr>
      <w:r>
        <w:rPr>
          <w:rFonts w:hint="eastAsia" w:ascii="新宋体" w:hAnsi="新宋体" w:eastAsia="新宋体"/>
          <w:b/>
          <w:bCs/>
          <w:sz w:val="28"/>
          <w:szCs w:val="28"/>
        </w:rPr>
        <w:t>附件：营业执照：</w:t>
      </w:r>
    </w:p>
    <w:p w14:paraId="7E865DAF">
      <w:pPr>
        <w:tabs>
          <w:tab w:val="left" w:pos="3583"/>
        </w:tabs>
        <w:rPr>
          <w:bCs/>
          <w:sz w:val="28"/>
          <w:szCs w:val="28"/>
        </w:rPr>
      </w:pPr>
    </w:p>
    <w:p w14:paraId="2E08D31A">
      <w:bookmarkStart w:id="3" w:name="_GoBack"/>
      <w:bookmarkEnd w:id="3"/>
    </w:p>
    <w:sectPr>
      <w:pgSz w:w="11906" w:h="16838"/>
      <w:pgMar w:top="567" w:right="1800" w:bottom="567" w:left="1800" w:header="567" w:footer="56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D2D5F"/>
    <w:rsid w:val="370D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nhideWhenUsed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2026-07-23T03:02:00Z</dcterms:created>
  <dc:creator>F</dc:creator>
  <cp:lastModifiedBy>F</cp:lastModifiedBy>
  <dcterms:modified xsi:type="dcterms:W3CDTF">2026-07-23T03:02:46Z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59CD8DC7136F43EAB467163ECB449BB8_11</vt:lpwstr>
  </property>
  <property fmtid="{D5CDD505-2E9C-101B-9397-08002B2CF9AE}" pid="4" name="KSOTemplateDocerSaveRecord">
    <vt:lpwstr>eyJoZGlkIjoiZWUyYTE5NTE4YjcyZmMxYWQ0MTg4OGJiOWY3MmMyZDUiLCJ1c2VySWQiOiIyNDYzOTA4MTcifQ==</vt:lpwstr>
  </property>
</Properties>
</file>